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6" w:rsidRDefault="004B4868" w:rsidP="001F50F6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 xml:space="preserve">  </w:t>
      </w:r>
      <w:r w:rsidR="001F50F6" w:rsidRPr="001F50F6">
        <w:rPr>
          <w:rFonts w:ascii="方正小标宋_GBK" w:eastAsia="方正小标宋_GBK" w:hint="eastAsia"/>
          <w:color w:val="222222"/>
          <w:sz w:val="44"/>
          <w:szCs w:val="44"/>
        </w:rPr>
        <w:t>扬州市中医院端午节工会会员福利</w:t>
      </w:r>
    </w:p>
    <w:p w:rsidR="001F50F6" w:rsidRPr="001F50F6" w:rsidRDefault="001F50F6" w:rsidP="001F50F6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_GBK" w:eastAsia="方正小标宋_GBK"/>
          <w:color w:val="222222"/>
          <w:sz w:val="44"/>
          <w:szCs w:val="44"/>
        </w:rPr>
      </w:pPr>
      <w:r w:rsidRPr="001F50F6">
        <w:rPr>
          <w:rFonts w:ascii="方正小标宋_GBK" w:eastAsia="方正小标宋_GBK" w:hint="eastAsia"/>
          <w:color w:val="222222"/>
          <w:sz w:val="44"/>
          <w:szCs w:val="44"/>
        </w:rPr>
        <w:t>采购</w:t>
      </w:r>
      <w:r w:rsidR="006943FE">
        <w:rPr>
          <w:rFonts w:ascii="方正小标宋_GBK" w:eastAsia="方正小标宋_GBK" w:hint="eastAsia"/>
          <w:color w:val="222222"/>
          <w:sz w:val="44"/>
          <w:szCs w:val="44"/>
        </w:rPr>
        <w:t>招标</w:t>
      </w:r>
      <w:r w:rsidRPr="001F50F6">
        <w:rPr>
          <w:rFonts w:ascii="方正小标宋_GBK" w:eastAsia="方正小标宋_GBK" w:hint="eastAsia"/>
          <w:color w:val="222222"/>
          <w:sz w:val="44"/>
          <w:szCs w:val="44"/>
        </w:rPr>
        <w:t>公告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各供应商：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 我院工会将通过公开招标的方式，确定扬州市中医院工会会员端午节福利供货供应商，现诚邀相关企业前来报名。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545454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一、项目名称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扬州市中医院工会2023年端午节职工福利采购，具体商品详见附表福利清单。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545454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二、项目金额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560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采购标准：500元/人，职工人数7</w:t>
      </w:r>
      <w:r w:rsidR="00EC67C0">
        <w:rPr>
          <w:rFonts w:ascii="方正仿宋_GBK" w:eastAsia="方正仿宋_GBK" w:hint="eastAsia"/>
          <w:color w:val="222222"/>
          <w:sz w:val="28"/>
          <w:szCs w:val="28"/>
        </w:rPr>
        <w:t>8</w:t>
      </w:r>
      <w:r>
        <w:rPr>
          <w:rFonts w:ascii="方正仿宋_GBK" w:eastAsia="方正仿宋_GBK" w:hint="eastAsia"/>
          <w:color w:val="222222"/>
          <w:sz w:val="28"/>
          <w:szCs w:val="28"/>
        </w:rPr>
        <w:t>0人左右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545454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三、报名企业资格要求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1、报名企业必须具备独立法人资格，考虑到供货、囤货、代发放等因素，本次投标优先考虑在扬州区域内拥有大量商品货物组织、调配、运输能力的综合超市、卖场、平台等。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2、报名企业必须具备所采购产品销售资质，或者获得该类厂商授权经营,并具有良好的经营信誉和履约能力；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3、报名企业</w:t>
      </w:r>
      <w:r w:rsidR="006943FE">
        <w:rPr>
          <w:rFonts w:ascii="方正仿宋_GBK" w:eastAsia="方正仿宋_GBK" w:hint="eastAsia"/>
          <w:color w:val="222222"/>
          <w:sz w:val="28"/>
          <w:szCs w:val="28"/>
        </w:rPr>
        <w:t>必须在扬州</w:t>
      </w:r>
      <w:r>
        <w:rPr>
          <w:rFonts w:ascii="方正仿宋_GBK" w:eastAsia="方正仿宋_GBK" w:hint="eastAsia"/>
          <w:color w:val="222222"/>
          <w:sz w:val="28"/>
          <w:szCs w:val="28"/>
        </w:rPr>
        <w:t>具备独立</w:t>
      </w:r>
      <w:r w:rsidR="006943FE">
        <w:rPr>
          <w:rFonts w:ascii="方正仿宋_GBK" w:eastAsia="方正仿宋_GBK" w:hint="eastAsia"/>
          <w:color w:val="222222"/>
          <w:sz w:val="28"/>
          <w:szCs w:val="28"/>
        </w:rPr>
        <w:t>仓库和发放场所（医院无相关场所时使用）</w:t>
      </w:r>
      <w:r>
        <w:rPr>
          <w:rFonts w:ascii="方正仿宋_GBK" w:eastAsia="方正仿宋_GBK" w:hint="eastAsia"/>
          <w:color w:val="222222"/>
          <w:sz w:val="28"/>
          <w:szCs w:val="28"/>
        </w:rPr>
        <w:t>，并负责所供商品的集中发放，集中发放时间应保证在12小时/天；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4、报名企业确保所供物品的集中发放开始时间不得迟于2023年6月19日8时，具体发放时间以备足商品的时间为准；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lastRenderedPageBreak/>
        <w:t xml:space="preserve">   5、本次招标采购不接受联合体报名；</w:t>
      </w:r>
      <w:bookmarkStart w:id="0" w:name="_GoBack"/>
      <w:bookmarkEnd w:id="0"/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6、报名企业应在集中招标前提供上述要求的全部证明材料的原件，以确定报名资格。最终确定供方应再提供一份复印件存档。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222222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四、评分方法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 院工会将组织7人组成的招标小组集体负责本次招标采购评分工作，评分方法为最低价中标法，即附件所列商品，按照总报价进行排序，报价最低的供应商为中标候选人。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545454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五、报名时间及地点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报名时间：202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3</w:t>
      </w:r>
      <w:r>
        <w:rPr>
          <w:rFonts w:ascii="方正仿宋_GBK" w:eastAsia="方正仿宋_GBK" w:hint="eastAsia"/>
          <w:color w:val="222222"/>
          <w:sz w:val="28"/>
          <w:szCs w:val="28"/>
        </w:rPr>
        <w:t>年</w:t>
      </w:r>
      <w:r w:rsidR="00BA0CEB">
        <w:rPr>
          <w:rFonts w:ascii="方正仿宋_GBK" w:eastAsia="方正仿宋_GBK" w:hint="eastAsia"/>
          <w:color w:val="545454"/>
          <w:sz w:val="28"/>
          <w:szCs w:val="28"/>
        </w:rPr>
        <w:t>5</w:t>
      </w:r>
      <w:r>
        <w:rPr>
          <w:rFonts w:ascii="方正仿宋_GBK" w:eastAsia="方正仿宋_GBK" w:hint="eastAsia"/>
          <w:color w:val="545454"/>
          <w:sz w:val="28"/>
          <w:szCs w:val="28"/>
        </w:rPr>
        <w:t>月</w:t>
      </w:r>
      <w:r w:rsidR="00BA0CEB">
        <w:rPr>
          <w:rFonts w:ascii="方正仿宋_GBK" w:eastAsia="方正仿宋_GBK" w:hint="eastAsia"/>
          <w:color w:val="545454"/>
          <w:sz w:val="28"/>
          <w:szCs w:val="28"/>
        </w:rPr>
        <w:t>30</w:t>
      </w:r>
      <w:r>
        <w:rPr>
          <w:rFonts w:ascii="方正仿宋_GBK" w:eastAsia="方正仿宋_GBK" w:hint="eastAsia"/>
          <w:color w:val="545454"/>
          <w:sz w:val="28"/>
          <w:szCs w:val="28"/>
        </w:rPr>
        <w:t>日至</w:t>
      </w:r>
      <w:r w:rsidR="00BA0CEB">
        <w:rPr>
          <w:rFonts w:ascii="方正仿宋_GBK" w:eastAsia="方正仿宋_GBK" w:hint="eastAsia"/>
          <w:color w:val="545454"/>
          <w:sz w:val="28"/>
          <w:szCs w:val="28"/>
        </w:rPr>
        <w:t>6</w:t>
      </w:r>
      <w:r>
        <w:rPr>
          <w:rFonts w:ascii="方正仿宋_GBK" w:eastAsia="方正仿宋_GBK" w:hint="eastAsia"/>
          <w:color w:val="545454"/>
          <w:sz w:val="28"/>
          <w:szCs w:val="28"/>
        </w:rPr>
        <w:t>月</w:t>
      </w:r>
      <w:r w:rsidR="00BA0CEB">
        <w:rPr>
          <w:rFonts w:ascii="方正仿宋_GBK" w:eastAsia="方正仿宋_GBK" w:hint="eastAsia"/>
          <w:color w:val="545454"/>
          <w:sz w:val="28"/>
          <w:szCs w:val="28"/>
        </w:rPr>
        <w:t>5</w:t>
      </w:r>
      <w:r>
        <w:rPr>
          <w:rFonts w:ascii="方正仿宋_GBK" w:eastAsia="方正仿宋_GBK" w:hint="eastAsia"/>
          <w:color w:val="545454"/>
          <w:sz w:val="28"/>
          <w:szCs w:val="28"/>
        </w:rPr>
        <w:t>日</w:t>
      </w:r>
      <w:r w:rsidR="00BA0CEB">
        <w:rPr>
          <w:rFonts w:ascii="方正仿宋_GBK" w:eastAsia="方正仿宋_GBK" w:hint="eastAsia"/>
          <w:color w:val="545454"/>
          <w:sz w:val="28"/>
          <w:szCs w:val="28"/>
        </w:rPr>
        <w:t>9</w:t>
      </w:r>
      <w:r>
        <w:rPr>
          <w:rFonts w:ascii="方正仿宋_GBK" w:eastAsia="方正仿宋_GBK" w:hint="eastAsia"/>
          <w:color w:val="545454"/>
          <w:sz w:val="28"/>
          <w:szCs w:val="28"/>
        </w:rPr>
        <w:t>点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报名地点：扬州市中医院5号楼三楼审计处办公室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招标时间：202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3</w:t>
      </w:r>
      <w:r>
        <w:rPr>
          <w:rFonts w:ascii="方正仿宋_GBK" w:eastAsia="方正仿宋_GBK" w:hint="eastAsia"/>
          <w:color w:val="222222"/>
          <w:sz w:val="28"/>
          <w:szCs w:val="28"/>
        </w:rPr>
        <w:t>年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6</w:t>
      </w:r>
      <w:r>
        <w:rPr>
          <w:rFonts w:ascii="方正仿宋_GBK" w:eastAsia="方正仿宋_GBK" w:hint="eastAsia"/>
          <w:color w:val="222222"/>
          <w:sz w:val="28"/>
          <w:szCs w:val="28"/>
        </w:rPr>
        <w:t>月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5</w:t>
      </w:r>
      <w:r>
        <w:rPr>
          <w:rFonts w:ascii="方正仿宋_GBK" w:eastAsia="方正仿宋_GBK" w:hint="eastAsia"/>
          <w:color w:val="222222"/>
          <w:sz w:val="28"/>
          <w:szCs w:val="28"/>
        </w:rPr>
        <w:t>日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上</w:t>
      </w:r>
      <w:r>
        <w:rPr>
          <w:rFonts w:ascii="方正仿宋_GBK" w:eastAsia="方正仿宋_GBK" w:hint="eastAsia"/>
          <w:color w:val="222222"/>
          <w:sz w:val="28"/>
          <w:szCs w:val="28"/>
        </w:rPr>
        <w:t>午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10</w:t>
      </w:r>
      <w:r>
        <w:rPr>
          <w:rFonts w:ascii="方正仿宋_GBK" w:eastAsia="方正仿宋_GBK" w:hint="eastAsia"/>
          <w:color w:val="222222"/>
          <w:sz w:val="28"/>
          <w:szCs w:val="28"/>
        </w:rPr>
        <w:t>点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招标地点：扬州市中医院5号楼3楼小会议室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545454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联系人：翁主任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联系电话：18051057155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b/>
          <w:color w:val="222222"/>
          <w:sz w:val="28"/>
          <w:szCs w:val="28"/>
        </w:rPr>
      </w:pPr>
      <w:r>
        <w:rPr>
          <w:rFonts w:ascii="方正仿宋_GBK" w:eastAsia="方正仿宋_GBK" w:hint="eastAsia"/>
          <w:b/>
          <w:color w:val="222222"/>
          <w:sz w:val="28"/>
          <w:szCs w:val="28"/>
        </w:rPr>
        <w:t>六、说明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ind w:firstLineChars="150" w:firstLine="420"/>
        <w:rPr>
          <w:rFonts w:ascii="方正仿宋_GBK" w:eastAsia="方正仿宋_GBK"/>
          <w:b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本次招标以清单所列商品为准，我院工会会员可在清单范围内自由选择相关商品，价格超出部分个人自理，由供方负责现场结算。为方便中标企业备货，我院将在招标结束后3个工作日内提供各商品大致需求总量。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600" w:lineRule="exact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 xml:space="preserve">                            扬州市中医院工会委员会</w:t>
      </w:r>
    </w:p>
    <w:p w:rsidR="00680D3B" w:rsidRPr="006943FE" w:rsidRDefault="00680D3B" w:rsidP="006943FE">
      <w:pPr>
        <w:pStyle w:val="a5"/>
        <w:adjustRightInd w:val="0"/>
        <w:snapToGrid w:val="0"/>
        <w:spacing w:before="0" w:beforeAutospacing="0" w:after="0" w:afterAutospacing="0" w:line="600" w:lineRule="exact"/>
        <w:ind w:firstLineChars="1450" w:firstLine="4060"/>
        <w:rPr>
          <w:rFonts w:ascii="方正仿宋_GBK" w:eastAsia="方正仿宋_GBK"/>
          <w:color w:val="222222"/>
          <w:sz w:val="28"/>
          <w:szCs w:val="28"/>
        </w:rPr>
      </w:pPr>
      <w:r>
        <w:rPr>
          <w:rFonts w:ascii="方正仿宋_GBK" w:eastAsia="方正仿宋_GBK" w:hint="eastAsia"/>
          <w:color w:val="222222"/>
          <w:sz w:val="28"/>
          <w:szCs w:val="28"/>
        </w:rPr>
        <w:t>202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3</w:t>
      </w:r>
      <w:r>
        <w:rPr>
          <w:rFonts w:ascii="方正仿宋_GBK" w:eastAsia="方正仿宋_GBK" w:hint="eastAsia"/>
          <w:color w:val="222222"/>
          <w:sz w:val="28"/>
          <w:szCs w:val="28"/>
        </w:rPr>
        <w:t>年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5</w:t>
      </w:r>
      <w:r>
        <w:rPr>
          <w:rFonts w:ascii="方正仿宋_GBK" w:eastAsia="方正仿宋_GBK" w:hint="eastAsia"/>
          <w:color w:val="222222"/>
          <w:sz w:val="28"/>
          <w:szCs w:val="28"/>
        </w:rPr>
        <w:t>月</w:t>
      </w:r>
      <w:r w:rsidR="00BA0CEB">
        <w:rPr>
          <w:rFonts w:ascii="方正仿宋_GBK" w:eastAsia="方正仿宋_GBK" w:hint="eastAsia"/>
          <w:color w:val="222222"/>
          <w:sz w:val="28"/>
          <w:szCs w:val="28"/>
        </w:rPr>
        <w:t>30</w:t>
      </w:r>
      <w:r>
        <w:rPr>
          <w:rFonts w:ascii="方正仿宋_GBK" w:eastAsia="方正仿宋_GBK" w:hint="eastAsia"/>
          <w:color w:val="222222"/>
          <w:sz w:val="28"/>
          <w:szCs w:val="28"/>
        </w:rPr>
        <w:t>日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  <w:b/>
          <w:bCs/>
          <w:color w:val="222222"/>
          <w:sz w:val="32"/>
          <w:szCs w:val="32"/>
        </w:rPr>
      </w:pPr>
      <w:r>
        <w:rPr>
          <w:rFonts w:ascii="方正仿宋_GBK" w:eastAsia="方正仿宋_GBK" w:hint="eastAsia"/>
          <w:b/>
          <w:bCs/>
          <w:color w:val="222222"/>
          <w:sz w:val="32"/>
          <w:szCs w:val="32"/>
        </w:rPr>
        <w:lastRenderedPageBreak/>
        <w:t>附件：</w:t>
      </w:r>
    </w:p>
    <w:p w:rsidR="00680D3B" w:rsidRDefault="00680D3B" w:rsidP="00680D3B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仿宋_GBK" w:eastAsia="方正仿宋_GBK"/>
          <w:b/>
          <w:bCs/>
          <w:color w:val="222222"/>
          <w:sz w:val="32"/>
          <w:szCs w:val="32"/>
        </w:rPr>
      </w:pPr>
      <w:r>
        <w:rPr>
          <w:rFonts w:ascii="方正仿宋_GBK" w:eastAsia="方正仿宋_GBK" w:hint="eastAsia"/>
          <w:b/>
          <w:bCs/>
          <w:color w:val="222222"/>
          <w:sz w:val="32"/>
          <w:szCs w:val="32"/>
        </w:rPr>
        <w:t>扬州市中医院2023年端午节拟采购福利清单</w:t>
      </w:r>
    </w:p>
    <w:tbl>
      <w:tblPr>
        <w:tblW w:w="8379" w:type="dxa"/>
        <w:tblInd w:w="93" w:type="dxa"/>
        <w:tblLook w:val="04A0"/>
      </w:tblPr>
      <w:tblGrid>
        <w:gridCol w:w="800"/>
        <w:gridCol w:w="3610"/>
        <w:gridCol w:w="2126"/>
        <w:gridCol w:w="1843"/>
      </w:tblGrid>
      <w:tr w:rsidR="003D5EE6" w:rsidRPr="003D5EE6" w:rsidTr="003D5EE6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品名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沃隆每日坚果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750g/盒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沃隆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特仑苏纯牛奶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3.6克蛋白质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特仑苏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安慕希希腊风味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205g*12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安慕希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鲁花低芥酸特香菜籽油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鲁花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金龙鱼五常基地原香稻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5kg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金龙鱼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富春黑芝麻油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158ml*4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富春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欧丽薇兰特级橄榄油礼盒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750ml*2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欧丽薇兰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五芳斋情系五芳粽子礼盒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1.4kg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五芳斋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蓝胖子奶粉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蓝胖子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燕之坊五谷丰登礼盒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2.43kg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燕之坊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红太阳奎级咸鸭蛋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1.69kg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红太阳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摩飞烧水壶便携式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MR6060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摩飞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苏泊尔养生壶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SW-15Y12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苏泊尔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摩飞榨汁杯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MR9801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摩飞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FF3C82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坦克</w:t>
            </w:r>
            <w:r w:rsidR="003D5EE6" w:rsidRPr="003D5EE6">
              <w:rPr>
                <w:rFonts w:ascii="宋体" w:eastAsia="宋体" w:hAnsi="宋体" w:cs="宋体" w:hint="eastAsia"/>
                <w:kern w:val="0"/>
                <w:sz w:val="22"/>
              </w:rPr>
              <w:t>头盔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FF3C82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T508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FF3C82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坦克</w:t>
            </w:r>
          </w:p>
        </w:tc>
      </w:tr>
      <w:tr w:rsidR="003D5EE6" w:rsidRPr="003D5EE6" w:rsidTr="003D5EE6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车载无线充气泵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F01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E6" w:rsidRPr="003D5EE6" w:rsidRDefault="003D5EE6" w:rsidP="003D5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5EE6">
              <w:rPr>
                <w:rFonts w:ascii="宋体" w:eastAsia="宋体" w:hAnsi="宋体" w:cs="宋体" w:hint="eastAsia"/>
                <w:kern w:val="0"/>
                <w:sz w:val="22"/>
              </w:rPr>
              <w:t>车联九州</w:t>
            </w:r>
          </w:p>
        </w:tc>
      </w:tr>
    </w:tbl>
    <w:p w:rsidR="00103DDF" w:rsidRPr="00680D3B" w:rsidRDefault="006A65B0" w:rsidP="001B2151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</w:rPr>
      </w:pPr>
      <w:r w:rsidRPr="00680D3B">
        <w:rPr>
          <w:rFonts w:ascii="方正仿宋_GBK" w:eastAsia="方正仿宋_GBK" w:hint="eastAsia"/>
        </w:rPr>
        <w:t>备注：</w:t>
      </w:r>
    </w:p>
    <w:p w:rsidR="00103DDF" w:rsidRPr="00680D3B" w:rsidRDefault="006A65B0" w:rsidP="001B2151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</w:rPr>
      </w:pPr>
      <w:r w:rsidRPr="00680D3B">
        <w:rPr>
          <w:rFonts w:ascii="方正仿宋_GBK" w:eastAsia="方正仿宋_GBK" w:hint="eastAsia"/>
        </w:rPr>
        <w:t>1）以上采购清单为每人份清单，</w:t>
      </w:r>
      <w:r w:rsidR="00103DDF" w:rsidRPr="00680D3B">
        <w:rPr>
          <w:rFonts w:ascii="方正仿宋_GBK" w:eastAsia="方正仿宋_GBK" w:hint="eastAsia"/>
        </w:rPr>
        <w:t>医院每人份采购金额≤</w:t>
      </w:r>
      <w:r w:rsidR="005F2B40" w:rsidRPr="00680D3B">
        <w:rPr>
          <w:rFonts w:ascii="方正仿宋_GBK" w:eastAsia="方正仿宋_GBK" w:hint="eastAsia"/>
        </w:rPr>
        <w:t>5</w:t>
      </w:r>
      <w:r w:rsidR="00103DDF" w:rsidRPr="00680D3B">
        <w:rPr>
          <w:rFonts w:ascii="方正仿宋_GBK" w:eastAsia="方正仿宋_GBK" w:hint="eastAsia"/>
        </w:rPr>
        <w:t>00元，医院总人份数为7</w:t>
      </w:r>
      <w:r w:rsidR="00EC67C0">
        <w:rPr>
          <w:rFonts w:ascii="方正仿宋_GBK" w:eastAsia="方正仿宋_GBK" w:hint="eastAsia"/>
        </w:rPr>
        <w:t>8</w:t>
      </w:r>
      <w:r w:rsidR="004305D4">
        <w:rPr>
          <w:rFonts w:ascii="方正仿宋_GBK" w:eastAsia="方正仿宋_GBK" w:hint="eastAsia"/>
        </w:rPr>
        <w:t>0</w:t>
      </w:r>
      <w:r w:rsidR="00103DDF" w:rsidRPr="00680D3B">
        <w:rPr>
          <w:rFonts w:ascii="方正仿宋_GBK" w:eastAsia="方正仿宋_GBK" w:hint="eastAsia"/>
        </w:rPr>
        <w:t>人份左右。</w:t>
      </w:r>
    </w:p>
    <w:p w:rsidR="00103DDF" w:rsidRPr="00680D3B" w:rsidRDefault="00103DDF" w:rsidP="001B2151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</w:rPr>
      </w:pPr>
      <w:r w:rsidRPr="00680D3B">
        <w:rPr>
          <w:rFonts w:ascii="方正仿宋_GBK" w:eastAsia="方正仿宋_GBK" w:hint="eastAsia"/>
        </w:rPr>
        <w:t>2）各供应商需报各品类单价和汇总价。</w:t>
      </w:r>
    </w:p>
    <w:p w:rsidR="00103DDF" w:rsidRPr="00680D3B" w:rsidRDefault="002625C9" w:rsidP="001B2151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</w:rPr>
      </w:pPr>
      <w:r w:rsidRPr="00680D3B">
        <w:rPr>
          <w:rFonts w:ascii="方正仿宋_GBK" w:eastAsia="方正仿宋_GBK" w:hint="eastAsia"/>
        </w:rPr>
        <w:t>3）食品类</w:t>
      </w:r>
      <w:r w:rsidR="00752BFD" w:rsidRPr="00680D3B">
        <w:rPr>
          <w:rFonts w:ascii="方正仿宋_GBK" w:eastAsia="方正仿宋_GBK" w:hint="eastAsia"/>
        </w:rPr>
        <w:t>商品剩余保质期大于出厂日期至最后使用日的四分之三。</w:t>
      </w:r>
    </w:p>
    <w:p w:rsidR="00127EAA" w:rsidRPr="00680D3B" w:rsidRDefault="00127EAA" w:rsidP="001B2151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方正仿宋_GBK" w:eastAsia="方正仿宋_GBK"/>
        </w:rPr>
      </w:pPr>
      <w:r w:rsidRPr="00680D3B">
        <w:rPr>
          <w:rFonts w:ascii="方正仿宋_GBK" w:eastAsia="方正仿宋_GBK" w:hint="eastAsia"/>
        </w:rPr>
        <w:t>4）</w:t>
      </w:r>
      <w:r w:rsidR="003D5EE6">
        <w:rPr>
          <w:rFonts w:ascii="方正仿宋_GBK" w:eastAsia="方正仿宋_GBK" w:hint="eastAsia"/>
        </w:rPr>
        <w:t>商品12、13、14、16报价按照3折计算总价</w:t>
      </w:r>
      <w:r w:rsidRPr="00680D3B">
        <w:rPr>
          <w:rFonts w:ascii="方正仿宋_GBK" w:eastAsia="方正仿宋_GBK" w:hint="eastAsia"/>
        </w:rPr>
        <w:t>。</w:t>
      </w:r>
    </w:p>
    <w:sectPr w:rsidR="00127EAA" w:rsidRPr="00680D3B" w:rsidSect="0015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76" w:rsidRDefault="00681776" w:rsidP="000660E7">
      <w:r>
        <w:separator/>
      </w:r>
    </w:p>
  </w:endnote>
  <w:endnote w:type="continuationSeparator" w:id="1">
    <w:p w:rsidR="00681776" w:rsidRDefault="00681776" w:rsidP="0006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76" w:rsidRDefault="00681776" w:rsidP="000660E7">
      <w:r>
        <w:separator/>
      </w:r>
    </w:p>
  </w:footnote>
  <w:footnote w:type="continuationSeparator" w:id="1">
    <w:p w:rsidR="00681776" w:rsidRDefault="00681776" w:rsidP="00066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E7"/>
    <w:rsid w:val="000655A2"/>
    <w:rsid w:val="000660E7"/>
    <w:rsid w:val="000A42F0"/>
    <w:rsid w:val="00103DDF"/>
    <w:rsid w:val="00127EAA"/>
    <w:rsid w:val="00133505"/>
    <w:rsid w:val="00154BC6"/>
    <w:rsid w:val="00163AA0"/>
    <w:rsid w:val="001766A4"/>
    <w:rsid w:val="00183B36"/>
    <w:rsid w:val="001960A2"/>
    <w:rsid w:val="001B2151"/>
    <w:rsid w:val="001F50F6"/>
    <w:rsid w:val="00213E28"/>
    <w:rsid w:val="00261CD3"/>
    <w:rsid w:val="002625C9"/>
    <w:rsid w:val="002945A3"/>
    <w:rsid w:val="002A7B1F"/>
    <w:rsid w:val="00395545"/>
    <w:rsid w:val="003D5EE6"/>
    <w:rsid w:val="003F13EC"/>
    <w:rsid w:val="004034E3"/>
    <w:rsid w:val="004305D4"/>
    <w:rsid w:val="00450731"/>
    <w:rsid w:val="004832DA"/>
    <w:rsid w:val="004A45E3"/>
    <w:rsid w:val="004B4868"/>
    <w:rsid w:val="00514FF5"/>
    <w:rsid w:val="00525356"/>
    <w:rsid w:val="005325EF"/>
    <w:rsid w:val="0058763F"/>
    <w:rsid w:val="005C1028"/>
    <w:rsid w:val="005C2DB6"/>
    <w:rsid w:val="005C49E1"/>
    <w:rsid w:val="005D55B6"/>
    <w:rsid w:val="005F2B40"/>
    <w:rsid w:val="00606B38"/>
    <w:rsid w:val="006206C9"/>
    <w:rsid w:val="006433A6"/>
    <w:rsid w:val="0067769C"/>
    <w:rsid w:val="00680D3B"/>
    <w:rsid w:val="00681776"/>
    <w:rsid w:val="006943FE"/>
    <w:rsid w:val="006A65B0"/>
    <w:rsid w:val="006C4351"/>
    <w:rsid w:val="007264D5"/>
    <w:rsid w:val="00752BFD"/>
    <w:rsid w:val="007965F7"/>
    <w:rsid w:val="007F1CFB"/>
    <w:rsid w:val="00810525"/>
    <w:rsid w:val="00813A5A"/>
    <w:rsid w:val="00856FA5"/>
    <w:rsid w:val="0089371D"/>
    <w:rsid w:val="00915D81"/>
    <w:rsid w:val="0093184C"/>
    <w:rsid w:val="00985863"/>
    <w:rsid w:val="009D77D6"/>
    <w:rsid w:val="009E1CE7"/>
    <w:rsid w:val="00A04D08"/>
    <w:rsid w:val="00A07074"/>
    <w:rsid w:val="00A170B3"/>
    <w:rsid w:val="00A519B8"/>
    <w:rsid w:val="00A626A1"/>
    <w:rsid w:val="00B3707B"/>
    <w:rsid w:val="00BA0CEB"/>
    <w:rsid w:val="00D02A3E"/>
    <w:rsid w:val="00D241F4"/>
    <w:rsid w:val="00D30455"/>
    <w:rsid w:val="00D84360"/>
    <w:rsid w:val="00DB546D"/>
    <w:rsid w:val="00DE6998"/>
    <w:rsid w:val="00E41D56"/>
    <w:rsid w:val="00E61C42"/>
    <w:rsid w:val="00E74F68"/>
    <w:rsid w:val="00EC67C0"/>
    <w:rsid w:val="00F127F5"/>
    <w:rsid w:val="00F355E2"/>
    <w:rsid w:val="00F45ACC"/>
    <w:rsid w:val="00F5154B"/>
    <w:rsid w:val="00FC7592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0E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66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21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2151"/>
  </w:style>
  <w:style w:type="table" w:styleId="a7">
    <w:name w:val="Table Grid"/>
    <w:basedOn w:val="a1"/>
    <w:uiPriority w:val="59"/>
    <w:qFormat/>
    <w:rsid w:val="001B2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DDDDDD"/>
                            <w:left w:val="single" w:sz="4" w:space="30" w:color="DDDDDD"/>
                            <w:bottom w:val="single" w:sz="4" w:space="9" w:color="DDDDDD"/>
                            <w:right w:val="single" w:sz="4" w:space="30" w:color="DDDDDD"/>
                          </w:divBdr>
                          <w:divsChild>
                            <w:div w:id="1256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6596</TotalTime>
  <Pages>3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2021-05-31T01:26:00Z</cp:lastPrinted>
  <dcterms:created xsi:type="dcterms:W3CDTF">2019-04-19T01:19:00Z</dcterms:created>
  <dcterms:modified xsi:type="dcterms:W3CDTF">2023-05-30T07:14:00Z</dcterms:modified>
</cp:coreProperties>
</file>